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F7417" w14:textId="2D89C9A3" w:rsidR="00E82074" w:rsidRPr="008539C7" w:rsidRDefault="00E62EBE" w:rsidP="00E82074">
      <w:pPr>
        <w:rPr>
          <w:rFonts w:ascii="dbaudio Futura" w:hAnsi="dbaudio Futura"/>
          <w:b/>
          <w:bCs/>
        </w:rPr>
      </w:pPr>
      <w:r w:rsidRPr="008539C7">
        <w:rPr>
          <w:rFonts w:ascii="dbaudio Futura" w:hAnsi="dbaudio Futura"/>
          <w:b/>
          <w:bCs/>
        </w:rPr>
        <w:t>Experience a changing audio landscape with the d&amp;b Soundscape at ISE 2018</w:t>
      </w:r>
    </w:p>
    <w:p w14:paraId="40A2A4A8" w14:textId="77777777" w:rsidR="00CF763C" w:rsidRPr="008539C7" w:rsidRDefault="00CF763C" w:rsidP="00E82074">
      <w:pPr>
        <w:rPr>
          <w:rFonts w:ascii="dbaudio Futura" w:hAnsi="dbaudio Futura"/>
          <w:b/>
          <w:bCs/>
        </w:rPr>
      </w:pPr>
    </w:p>
    <w:p w14:paraId="29D7B84F" w14:textId="070A8FF4" w:rsidR="00CF763C" w:rsidRPr="00D575F3" w:rsidRDefault="002C0DAA" w:rsidP="002C0DAA">
      <w:pPr>
        <w:pStyle w:val="ListParagraph"/>
        <w:numPr>
          <w:ilvl w:val="0"/>
          <w:numId w:val="5"/>
        </w:numPr>
        <w:rPr>
          <w:rFonts w:ascii="dbaudio Futura" w:eastAsia="Times New Roman" w:hAnsi="dbaudio Futura"/>
          <w:sz w:val="24"/>
          <w:szCs w:val="24"/>
          <w:highlight w:val="yellow"/>
          <w:lang w:val="en-GB" w:eastAsia="en-GB"/>
        </w:rPr>
      </w:pPr>
      <w:r w:rsidRPr="00D575F3">
        <w:rPr>
          <w:rFonts w:ascii="dbaudio Futura" w:hAnsi="dbaudio Futura"/>
          <w:highlight w:val="yellow"/>
        </w:rPr>
        <w:t xml:space="preserve">Booth: </w:t>
      </w:r>
      <w:r w:rsidRPr="00D575F3">
        <w:rPr>
          <w:rFonts w:ascii="dbaudio Futura" w:eastAsia="Times New Roman" w:hAnsi="dbaudio Futura"/>
          <w:highlight w:val="yellow"/>
        </w:rPr>
        <w:t>Hall 7, S</w:t>
      </w:r>
      <w:r w:rsidR="00CF763C" w:rsidRPr="00D575F3">
        <w:rPr>
          <w:rFonts w:ascii="dbaudio Futura" w:eastAsia="Times New Roman" w:hAnsi="dbaudio Futura"/>
          <w:highlight w:val="yellow"/>
        </w:rPr>
        <w:t xml:space="preserve">tand C195 </w:t>
      </w:r>
      <w:r w:rsidRPr="00D575F3">
        <w:rPr>
          <w:rFonts w:ascii="dbaudio Futura" w:eastAsia="Times New Roman" w:hAnsi="dbaudio Futura"/>
          <w:highlight w:val="yellow"/>
        </w:rPr>
        <w:t>-</w:t>
      </w:r>
      <w:r w:rsidR="00CF763C" w:rsidRPr="00D575F3">
        <w:rPr>
          <w:rFonts w:ascii="dbaudio Futura" w:eastAsia="Times New Roman" w:hAnsi="dbaudio Futura"/>
          <w:highlight w:val="yellow"/>
        </w:rPr>
        <w:t xml:space="preserve"> </w:t>
      </w:r>
      <w:r w:rsidRPr="00D575F3">
        <w:rPr>
          <w:rFonts w:ascii="dbaudio Futura" w:eastAsia="Times New Roman" w:hAnsi="dbaudio Futura"/>
          <w:highlight w:val="yellow"/>
        </w:rPr>
        <w:t>Demo R</w:t>
      </w:r>
      <w:r w:rsidR="00CF763C" w:rsidRPr="00D575F3">
        <w:rPr>
          <w:rFonts w:ascii="dbaudio Futura" w:eastAsia="Times New Roman" w:hAnsi="dbaudio Futura"/>
          <w:highlight w:val="yellow"/>
        </w:rPr>
        <w:t>oom: E106</w:t>
      </w:r>
      <w:bookmarkStart w:id="0" w:name="_GoBack"/>
      <w:bookmarkEnd w:id="0"/>
    </w:p>
    <w:p w14:paraId="47D1C666" w14:textId="10494BAD" w:rsidR="00E62EBE" w:rsidRPr="008539C7" w:rsidRDefault="00E62EBE" w:rsidP="00E62EBE">
      <w:pPr>
        <w:shd w:val="clear" w:color="auto" w:fill="FFFFFF"/>
        <w:spacing w:after="150" w:line="300" w:lineRule="atLeast"/>
        <w:rPr>
          <w:rFonts w:ascii="dbaudio Futura" w:hAnsi="dbaudio Futura" w:cstheme="minorBidi"/>
          <w:b/>
          <w:i/>
          <w:lang w:val="en-US" w:eastAsia="en-US"/>
        </w:rPr>
      </w:pPr>
      <w:r w:rsidRPr="008539C7">
        <w:rPr>
          <w:rStyle w:val="BoldChar"/>
        </w:rPr>
        <w:t>Amsterdam</w:t>
      </w:r>
      <w:r w:rsidR="00E82074" w:rsidRPr="008539C7">
        <w:rPr>
          <w:rStyle w:val="BoldChar"/>
        </w:rPr>
        <w:t xml:space="preserve">, </w:t>
      </w:r>
      <w:r w:rsidRPr="008539C7">
        <w:rPr>
          <w:rStyle w:val="BoldChar"/>
        </w:rPr>
        <w:t>Netherlands</w:t>
      </w:r>
      <w:r w:rsidR="00CE7912" w:rsidRPr="008539C7">
        <w:rPr>
          <w:rStyle w:val="BoldChar"/>
        </w:rPr>
        <w:t xml:space="preserve"> </w:t>
      </w:r>
      <w:r w:rsidRPr="008539C7">
        <w:rPr>
          <w:rStyle w:val="BoldChar"/>
        </w:rPr>
        <w:t>31</w:t>
      </w:r>
      <w:r w:rsidR="00CE7912" w:rsidRPr="008539C7">
        <w:rPr>
          <w:rStyle w:val="BoldChar"/>
        </w:rPr>
        <w:t>.</w:t>
      </w:r>
      <w:r w:rsidRPr="008539C7">
        <w:rPr>
          <w:rStyle w:val="BoldChar"/>
        </w:rPr>
        <w:t>01</w:t>
      </w:r>
      <w:r w:rsidR="0022183E" w:rsidRPr="008539C7">
        <w:rPr>
          <w:rStyle w:val="BoldChar"/>
        </w:rPr>
        <w:t>.</w:t>
      </w:r>
      <w:r w:rsidRPr="008539C7">
        <w:rPr>
          <w:rStyle w:val="BoldChar"/>
        </w:rPr>
        <w:t>18</w:t>
      </w:r>
      <w:r w:rsidR="00BC1D40" w:rsidRPr="008539C7">
        <w:rPr>
          <w:rStyle w:val="BoldChar"/>
        </w:rPr>
        <w:t>:</w:t>
      </w:r>
      <w:r w:rsidRPr="008539C7">
        <w:rPr>
          <w:rFonts w:ascii="dbaudio Futura" w:hAnsi="dbaudio Futura"/>
          <w:b/>
          <w:i/>
        </w:rPr>
        <w:t xml:space="preserve"> </w:t>
      </w:r>
      <w:r w:rsidRPr="008539C7">
        <w:rPr>
          <w:rFonts w:ascii="dbaudio Futura" w:hAnsi="dbaudio Futura" w:cs="Futura-PT"/>
          <w:color w:val="000000"/>
        </w:rPr>
        <w:t xml:space="preserve">d&amp;b </w:t>
      </w:r>
      <w:proofErr w:type="spellStart"/>
      <w:r w:rsidRPr="008539C7">
        <w:rPr>
          <w:rFonts w:ascii="dbaudio Futura" w:hAnsi="dbaudio Futura" w:cs="Futura-PT"/>
          <w:color w:val="000000"/>
        </w:rPr>
        <w:t>audiotechnik</w:t>
      </w:r>
      <w:proofErr w:type="spellEnd"/>
      <w:r w:rsidRPr="008539C7">
        <w:rPr>
          <w:rFonts w:ascii="dbaudio Futura" w:hAnsi="dbaudio Futura" w:cs="Futura-PT"/>
          <w:color w:val="000000"/>
        </w:rPr>
        <w:t xml:space="preserve"> is heading to Integrated Systems Europe (ISE) 2018, from Tuesday 6 to Friday 9 February at RAI Amsterdam, Netherlands. </w:t>
      </w:r>
    </w:p>
    <w:p w14:paraId="55B51BE8" w14:textId="77777777" w:rsidR="00E62EBE" w:rsidRPr="008539C7" w:rsidRDefault="00E62EBE" w:rsidP="00E62EBE">
      <w:pPr>
        <w:shd w:val="clear" w:color="auto" w:fill="FFFFFF"/>
        <w:spacing w:after="150" w:line="300" w:lineRule="atLeast"/>
        <w:rPr>
          <w:rFonts w:ascii="dbaudio Futura" w:eastAsia="Times New Roman" w:hAnsi="dbaudio Futura" w:cs="Futura-PT"/>
          <w:color w:val="000000"/>
          <w:shd w:val="clear" w:color="auto" w:fill="FFFFFF"/>
        </w:rPr>
      </w:pPr>
      <w:r w:rsidRPr="008539C7">
        <w:rPr>
          <w:rFonts w:ascii="dbaudio Futura" w:hAnsi="dbaudio Futura" w:cs="Futura-PT"/>
          <w:color w:val="000000"/>
        </w:rPr>
        <w:t>This is an important date in the d&amp;b calendar, not only due to the variety of exhibitors and talks but because visitors will see the official introduction of the newest d&amp;b technology: the d&amp;b Soundscape. Operating on the DS100 signal engine matrix and dynamically integrating engineering and artistry, the d&amp;b Soundscape</w:t>
      </w:r>
      <w:r w:rsidRPr="008539C7">
        <w:rPr>
          <w:rFonts w:ascii="dbaudio Futura" w:eastAsia="Times New Roman" w:hAnsi="dbaudio Futura" w:cs="Futura-PT"/>
          <w:color w:val="000000"/>
          <w:shd w:val="clear" w:color="auto" w:fill="FFFFFF"/>
        </w:rPr>
        <w:t xml:space="preserve"> allows for a completely new auditory experience; no longer defined by physics alone, but by the unlimited power of the imagination. The methodology processes signals, accurately places </w:t>
      </w:r>
      <w:proofErr w:type="gramStart"/>
      <w:r w:rsidRPr="008539C7">
        <w:rPr>
          <w:rFonts w:ascii="dbaudio Futura" w:eastAsia="Times New Roman" w:hAnsi="dbaudio Futura" w:cs="Futura-PT"/>
          <w:color w:val="000000"/>
          <w:shd w:val="clear" w:color="auto" w:fill="FFFFFF"/>
        </w:rPr>
        <w:t>sources</w:t>
      </w:r>
      <w:proofErr w:type="gramEnd"/>
      <w:r w:rsidRPr="008539C7">
        <w:rPr>
          <w:rFonts w:ascii="dbaudio Futura" w:eastAsia="Times New Roman" w:hAnsi="dbaudio Futura" w:cs="Futura-PT"/>
          <w:color w:val="000000"/>
          <w:shd w:val="clear" w:color="auto" w:fill="FFFFFF"/>
        </w:rPr>
        <w:t xml:space="preserve"> and recreates acoustic environments, building the level of detail needed to craft an authentic, enveloping experience.</w:t>
      </w:r>
    </w:p>
    <w:p w14:paraId="34C1AF9A" w14:textId="7E5F9775" w:rsidR="00E62EBE" w:rsidRPr="008539C7" w:rsidRDefault="00E62EBE" w:rsidP="00E62EBE">
      <w:pPr>
        <w:rPr>
          <w:rFonts w:ascii="dbaudio Futura" w:eastAsia="Times New Roman" w:hAnsi="dbaudio Futura"/>
        </w:rPr>
      </w:pPr>
      <w:r w:rsidRPr="008539C7">
        <w:rPr>
          <w:rFonts w:ascii="dbaudio Futura" w:hAnsi="dbaudio Futura" w:cs="Futura-PT"/>
          <w:color w:val="000000"/>
        </w:rPr>
        <w:t xml:space="preserve">The driving force of Soundscape, Ralf </w:t>
      </w:r>
      <w:proofErr w:type="spellStart"/>
      <w:r w:rsidRPr="008539C7">
        <w:rPr>
          <w:rFonts w:ascii="dbaudio Futura" w:hAnsi="dbaudio Futura" w:cs="Futura-PT"/>
          <w:color w:val="000000"/>
        </w:rPr>
        <w:t>Zuleeg</w:t>
      </w:r>
      <w:proofErr w:type="spellEnd"/>
      <w:r w:rsidRPr="008539C7">
        <w:rPr>
          <w:rFonts w:ascii="dbaudio Futura" w:hAnsi="dbaudio Futura" w:cs="Futura-PT"/>
          <w:color w:val="000000"/>
        </w:rPr>
        <w:t xml:space="preserve"> from Sales Services &amp; Application Engineering and Marcus </w:t>
      </w:r>
      <w:proofErr w:type="spellStart"/>
      <w:r w:rsidRPr="008539C7">
        <w:rPr>
          <w:rFonts w:ascii="dbaudio Futura" w:eastAsia="Times New Roman" w:hAnsi="dbaudio Futura"/>
          <w:color w:val="000000" w:themeColor="text1"/>
          <w:shd w:val="clear" w:color="auto" w:fill="FFFFFF"/>
        </w:rPr>
        <w:t>Bäumle</w:t>
      </w:r>
      <w:r w:rsidRPr="008539C7">
        <w:rPr>
          <w:rFonts w:ascii="dbaudio Futura" w:eastAsia="Times New Roman" w:hAnsi="dbaudio Futura"/>
          <w:color w:val="000000" w:themeColor="text1"/>
        </w:rPr>
        <w:t>r</w:t>
      </w:r>
      <w:proofErr w:type="spellEnd"/>
      <w:r w:rsidRPr="008539C7">
        <w:rPr>
          <w:rFonts w:ascii="dbaudio Futura" w:eastAsia="Times New Roman" w:hAnsi="dbaudio Futura"/>
          <w:color w:val="000000" w:themeColor="text1"/>
        </w:rPr>
        <w:t xml:space="preserve"> from Product Management</w:t>
      </w:r>
      <w:r w:rsidR="00B916B6">
        <w:rPr>
          <w:rFonts w:ascii="dbaudio Futura" w:hAnsi="dbaudio Futura" w:cs="Futura-PT"/>
          <w:color w:val="000000"/>
        </w:rPr>
        <w:t>, will</w:t>
      </w:r>
      <w:r w:rsidRPr="008539C7">
        <w:rPr>
          <w:rFonts w:ascii="dbaudio Futura" w:hAnsi="dbaudio Futura" w:cs="Futura-PT"/>
          <w:color w:val="000000"/>
        </w:rPr>
        <w:t xml:space="preserve"> provide in depth explanations and demonstrations in the </w:t>
      </w:r>
      <w:r w:rsidRPr="00154427">
        <w:rPr>
          <w:rFonts w:ascii="dbaudio Futura" w:hAnsi="dbaudio Futura" w:cs="Futura-PT"/>
          <w:color w:val="000000"/>
        </w:rPr>
        <w:t xml:space="preserve">d&amp;b </w:t>
      </w:r>
      <w:r w:rsidRPr="00154427">
        <w:rPr>
          <w:rFonts w:ascii="dbaudio Futura" w:hAnsi="dbaudio Futura" w:cs="Futura-PT"/>
        </w:rPr>
        <w:t>demo room E106.</w:t>
      </w:r>
    </w:p>
    <w:p w14:paraId="057A85E2" w14:textId="77777777" w:rsidR="00E62EBE" w:rsidRPr="008539C7" w:rsidRDefault="00E62EBE" w:rsidP="00E62EBE">
      <w:pPr>
        <w:shd w:val="clear" w:color="auto" w:fill="FFFFFF"/>
        <w:spacing w:after="150" w:line="300" w:lineRule="atLeast"/>
        <w:rPr>
          <w:rFonts w:ascii="dbaudio Futura" w:hAnsi="dbaudio Futura" w:cs="Futura-PT"/>
          <w:b/>
          <w:color w:val="000000"/>
        </w:rPr>
      </w:pPr>
      <w:r w:rsidRPr="008539C7">
        <w:rPr>
          <w:rFonts w:ascii="dbaudio Futura" w:hAnsi="dbaudio Futura"/>
        </w:rPr>
        <w:t>It won’t just be the new DS100 available to explore, attendees will also have the chance to join other d&amp;b demonstrations, such as the Integration and interoperability presentation, which will offer visitors the chance to experience of the d&amp;b approach to integration with a broad range of applications.</w:t>
      </w:r>
    </w:p>
    <w:p w14:paraId="61C33041" w14:textId="04C47F8F" w:rsidR="00E62EBE" w:rsidRPr="008539C7" w:rsidRDefault="00E62EBE" w:rsidP="00E62EBE">
      <w:pPr>
        <w:rPr>
          <w:rFonts w:ascii="dbaudio Futura" w:hAnsi="dbaudio Futura"/>
        </w:rPr>
      </w:pPr>
      <w:r w:rsidRPr="008539C7">
        <w:rPr>
          <w:rFonts w:ascii="dbaudio Futura" w:eastAsia="Times New Roman" w:hAnsi="dbaudio Futura" w:cs="Futura-PT"/>
          <w:color w:val="000000"/>
          <w:shd w:val="clear" w:color="auto" w:fill="FFFFFF"/>
        </w:rPr>
        <w:t xml:space="preserve">Guests heading over to the d&amp;b stand in Hall 7 will see the </w:t>
      </w:r>
      <w:proofErr w:type="spellStart"/>
      <w:r w:rsidRPr="008539C7">
        <w:rPr>
          <w:rFonts w:ascii="dbaudio Futura" w:eastAsia="Times New Roman" w:hAnsi="dbaudio Futura" w:cs="Futura-PT"/>
          <w:color w:val="000000"/>
          <w:shd w:val="clear" w:color="auto" w:fill="FFFFFF"/>
        </w:rPr>
        <w:t>xC</w:t>
      </w:r>
      <w:proofErr w:type="spellEnd"/>
      <w:r w:rsidRPr="008539C7">
        <w:rPr>
          <w:rFonts w:ascii="dbaudio Futura" w:eastAsia="Times New Roman" w:hAnsi="dbaudio Futura" w:cs="Futura-PT"/>
          <w:color w:val="000000"/>
          <w:shd w:val="clear" w:color="auto" w:fill="FFFFFF"/>
        </w:rPr>
        <w:t xml:space="preserve">-Series, </w:t>
      </w:r>
      <w:proofErr w:type="spellStart"/>
      <w:r w:rsidRPr="008539C7">
        <w:rPr>
          <w:rFonts w:ascii="dbaudio Futura" w:eastAsia="Times New Roman" w:hAnsi="dbaudio Futura" w:cs="Futura-PT"/>
          <w:color w:val="000000"/>
          <w:shd w:val="clear" w:color="auto" w:fill="FFFFFF"/>
        </w:rPr>
        <w:t>xS</w:t>
      </w:r>
      <w:proofErr w:type="spellEnd"/>
      <w:r w:rsidRPr="008539C7">
        <w:rPr>
          <w:rFonts w:ascii="dbaudio Futura" w:eastAsia="Times New Roman" w:hAnsi="dbaudio Futura" w:cs="Futura-PT"/>
          <w:color w:val="000000"/>
          <w:shd w:val="clear" w:color="auto" w:fill="FFFFFF"/>
        </w:rPr>
        <w:t>-Series, Yi-Series that will include its new rigging components, and V-Series, as well as</w:t>
      </w:r>
      <w:r w:rsidRPr="008539C7">
        <w:rPr>
          <w:rFonts w:ascii="dbaudio Futura" w:hAnsi="dbaudio Futura"/>
        </w:rPr>
        <w:t xml:space="preserve"> an opportunity to experience the sound of d&amp;b at the Product listening demonstration, to give an insight into the technical details. Guests will be shown the benefits of the d&amp;b systems from a designer’s perspective, including demonstrations of the latest additions to the </w:t>
      </w:r>
      <w:proofErr w:type="spellStart"/>
      <w:r w:rsidRPr="008539C7">
        <w:rPr>
          <w:rFonts w:ascii="dbaudio Futura" w:hAnsi="dbaudio Futura"/>
        </w:rPr>
        <w:t>xS</w:t>
      </w:r>
      <w:proofErr w:type="spellEnd"/>
      <w:r w:rsidRPr="008539C7">
        <w:rPr>
          <w:rFonts w:ascii="dbaudio Futura" w:hAnsi="dbaudio Futura"/>
        </w:rPr>
        <w:t xml:space="preserve">-Series, Y-Series and </w:t>
      </w:r>
      <w:proofErr w:type="spellStart"/>
      <w:r w:rsidRPr="008539C7">
        <w:rPr>
          <w:rFonts w:ascii="dbaudio Futura" w:hAnsi="dbaudio Futura"/>
        </w:rPr>
        <w:t>xC</w:t>
      </w:r>
      <w:proofErr w:type="spellEnd"/>
      <w:r w:rsidRPr="008539C7">
        <w:rPr>
          <w:rFonts w:ascii="dbaudio Futura" w:hAnsi="dbaudio Futura"/>
        </w:rPr>
        <w:t xml:space="preserve">- Series. </w:t>
      </w:r>
    </w:p>
    <w:p w14:paraId="7B8186E2" w14:textId="015E3B70" w:rsidR="00E62EBE" w:rsidRPr="008539C7" w:rsidRDefault="00E62EBE" w:rsidP="00E62EBE">
      <w:pPr>
        <w:rPr>
          <w:rFonts w:ascii="dbaudio Futura" w:eastAsia="Times New Roman" w:hAnsi="dbaudio Futura" w:cs="Futura-PT"/>
          <w:color w:val="000000"/>
          <w:shd w:val="clear" w:color="auto" w:fill="FFFFFF"/>
        </w:rPr>
      </w:pPr>
      <w:r w:rsidRPr="008539C7">
        <w:rPr>
          <w:rFonts w:ascii="dbaudio Futura" w:hAnsi="dbaudio Futura"/>
        </w:rPr>
        <w:t xml:space="preserve">All the d&amp;b demo session dates and times for ISE can be found in the </w:t>
      </w:r>
      <w:hyperlink r:id="rId8" w:history="1">
        <w:r w:rsidRPr="008539C7">
          <w:rPr>
            <w:rStyle w:val="Hyperlink"/>
            <w:rFonts w:ascii="dbaudio Futura" w:hAnsi="dbaudio Futura"/>
          </w:rPr>
          <w:t>Demo room schedule</w:t>
        </w:r>
      </w:hyperlink>
      <w:r w:rsidRPr="008539C7">
        <w:rPr>
          <w:rFonts w:ascii="dbaudio Futura" w:hAnsi="dbaudio Futura"/>
        </w:rPr>
        <w:t>.</w:t>
      </w:r>
    </w:p>
    <w:p w14:paraId="66ED16EB" w14:textId="7EAE1C93" w:rsidR="007135AA" w:rsidRPr="008539C7" w:rsidRDefault="00E62EBE" w:rsidP="00E62EBE">
      <w:pPr>
        <w:shd w:val="clear" w:color="auto" w:fill="FFFFFF"/>
        <w:spacing w:after="150" w:line="300" w:lineRule="atLeast"/>
        <w:rPr>
          <w:rFonts w:ascii="dbaudio Futura" w:hAnsi="dbaudio Futura" w:cs="Futura-PT"/>
          <w:color w:val="000000"/>
        </w:rPr>
      </w:pPr>
      <w:r w:rsidRPr="008539C7">
        <w:rPr>
          <w:rFonts w:ascii="dbaudio Futura" w:hAnsi="dbaudio Futura" w:cs="Futura-PT"/>
          <w:color w:val="000000"/>
        </w:rPr>
        <w:t xml:space="preserve">Free registration for the show is available by following the </w:t>
      </w:r>
      <w:hyperlink r:id="rId9" w:tgtFrame="_blank" w:history="1">
        <w:r w:rsidRPr="008539C7">
          <w:rPr>
            <w:rFonts w:ascii="dbaudio Futura" w:hAnsi="dbaudio Futura" w:cs="Futura-PT"/>
            <w:color w:val="898989"/>
          </w:rPr>
          <w:t>link</w:t>
        </w:r>
      </w:hyperlink>
      <w:r w:rsidRPr="008539C7">
        <w:rPr>
          <w:rFonts w:ascii="dbaudio Futura" w:hAnsi="dbaudio Futura" w:cs="Futura-PT"/>
          <w:color w:val="000000"/>
        </w:rPr>
        <w:t xml:space="preserve"> and using the d&amp;b code 836775.</w:t>
      </w:r>
    </w:p>
    <w:p w14:paraId="3095295D" w14:textId="77777777" w:rsidR="0022183E" w:rsidRPr="008539C7" w:rsidRDefault="0022183E" w:rsidP="0022183E">
      <w:pPr>
        <w:pStyle w:val="Text"/>
      </w:pPr>
      <w:r w:rsidRPr="008539C7">
        <w:t>+++</w:t>
      </w:r>
    </w:p>
    <w:p w14:paraId="65608F27" w14:textId="77777777" w:rsidR="0022183E" w:rsidRPr="008539C7" w:rsidRDefault="0022183E" w:rsidP="0022183E">
      <w:pPr>
        <w:pStyle w:val="Text"/>
      </w:pPr>
    </w:p>
    <w:p w14:paraId="4460B81D" w14:textId="77777777" w:rsidR="0022183E" w:rsidRPr="008539C7" w:rsidRDefault="0022183E" w:rsidP="0022183E">
      <w:pPr>
        <w:pStyle w:val="Bold"/>
      </w:pPr>
      <w:r w:rsidRPr="008539C7">
        <w:t>Press contact</w:t>
      </w:r>
    </w:p>
    <w:p w14:paraId="4D840E6B" w14:textId="563A5437" w:rsidR="0022183E" w:rsidRPr="008539C7" w:rsidRDefault="00631561" w:rsidP="00741793">
      <w:pPr>
        <w:pStyle w:val="Text"/>
      </w:pPr>
      <w:r w:rsidRPr="008539C7">
        <w:t xml:space="preserve">International: </w:t>
      </w:r>
      <w:r w:rsidR="00031919" w:rsidRPr="008539C7">
        <w:t>Sara Sowah</w:t>
      </w:r>
      <w:r w:rsidR="000566EF" w:rsidRPr="008539C7">
        <w:t>, Phone: +44</w:t>
      </w:r>
      <w:r w:rsidR="0022183E" w:rsidRPr="008539C7">
        <w:t xml:space="preserve"> 1453 837</w:t>
      </w:r>
      <w:r w:rsidR="00741793" w:rsidRPr="008539C7">
        <w:t>086</w:t>
      </w:r>
      <w:r w:rsidR="0022183E" w:rsidRPr="008539C7">
        <w:t xml:space="preserve">, E-mail: </w:t>
      </w:r>
      <w:hyperlink r:id="rId10" w:history="1">
        <w:r w:rsidR="00031919" w:rsidRPr="008539C7">
          <w:rPr>
            <w:rStyle w:val="Hyperlink"/>
          </w:rPr>
          <w:t>Sara.Sowah@dbaudio.com</w:t>
        </w:r>
      </w:hyperlink>
    </w:p>
    <w:p w14:paraId="324B27BA" w14:textId="1DCE4FBD" w:rsidR="00631561" w:rsidRPr="008539C7" w:rsidRDefault="00631561" w:rsidP="00741793">
      <w:pPr>
        <w:pStyle w:val="Text"/>
      </w:pPr>
      <w:r w:rsidRPr="008539C7">
        <w:t xml:space="preserve">Headquarters: Uwe Horn, Phone: +49 7191 9669-433, E-mail: </w:t>
      </w:r>
      <w:hyperlink r:id="rId11" w:history="1">
        <w:r w:rsidRPr="008539C7">
          <w:rPr>
            <w:rStyle w:val="Hyperlink"/>
          </w:rPr>
          <w:t>uwe.horn@dbaudio.com</w:t>
        </w:r>
      </w:hyperlink>
    </w:p>
    <w:p w14:paraId="265C6578" w14:textId="0ED5C9D9" w:rsidR="003217C5" w:rsidRPr="008539C7" w:rsidRDefault="003217C5" w:rsidP="003217C5">
      <w:pPr>
        <w:rPr>
          <w:rFonts w:ascii="dbaudio Futura" w:hAnsi="dbaudio Futura"/>
        </w:rPr>
      </w:pPr>
    </w:p>
    <w:p w14:paraId="3AAD488C" w14:textId="2EAB347C" w:rsidR="00631561" w:rsidRPr="008539C7" w:rsidRDefault="00631561" w:rsidP="003217C5">
      <w:pPr>
        <w:rPr>
          <w:rFonts w:ascii="dbaudio Futura" w:hAnsi="dbaudio Futura"/>
        </w:rPr>
      </w:pPr>
    </w:p>
    <w:p w14:paraId="79094146" w14:textId="731A1E87" w:rsidR="0055028D" w:rsidRPr="008539C7" w:rsidRDefault="0055028D" w:rsidP="003217C5">
      <w:pPr>
        <w:rPr>
          <w:rFonts w:ascii="dbaudio Futura" w:hAnsi="dbaudio Futura"/>
        </w:rPr>
      </w:pPr>
    </w:p>
    <w:p w14:paraId="4C1203DF" w14:textId="77777777" w:rsidR="0055028D" w:rsidRPr="008539C7" w:rsidRDefault="0055028D" w:rsidP="003217C5">
      <w:pPr>
        <w:rPr>
          <w:rFonts w:ascii="dbaudio Futura" w:hAnsi="dbaudio Futura"/>
        </w:rPr>
      </w:pPr>
    </w:p>
    <w:p w14:paraId="6844748B" w14:textId="7B027FB0" w:rsidR="00BB1E68" w:rsidRPr="008539C7" w:rsidRDefault="00221DD0" w:rsidP="00E62EBE">
      <w:pPr>
        <w:pStyle w:val="Text"/>
      </w:pPr>
      <w:r w:rsidRPr="008539C7">
        <w:rPr>
          <w:b/>
        </w:rPr>
        <w:t xml:space="preserve">About d&amp;b </w:t>
      </w:r>
      <w:proofErr w:type="spellStart"/>
      <w:r w:rsidRPr="008539C7">
        <w:rPr>
          <w:b/>
        </w:rPr>
        <w:t>audiotechnik</w:t>
      </w:r>
      <w:proofErr w:type="spellEnd"/>
      <w:r w:rsidRPr="008539C7">
        <w:rPr>
          <w:b/>
        </w:rPr>
        <w:t>.</w:t>
      </w:r>
      <w:r w:rsidRPr="008539C7">
        <w:t xml:space="preserve"> d&amp;b provides professional audio solutions to accurately transfer passions through high-end quality speech and music reproduction. d&amp;b is internationally regarded as a leading company for sound reinforcement systems in installed and mobile applications, with a reputation for quality of construction, standard of service, system integration principles, and pioneering technological development. Founded in Germany in 1981, d&amp;b headquarters is located in </w:t>
      </w:r>
      <w:proofErr w:type="spellStart"/>
      <w:r w:rsidRPr="008539C7">
        <w:t>Backnang</w:t>
      </w:r>
      <w:proofErr w:type="spellEnd"/>
      <w:r w:rsidRPr="008539C7">
        <w:t xml:space="preserve">, near Stuttgart, where research, development and production take place. Together with branch offices worldwide, the d&amp;b team numbers more than 450 co-workers. </w:t>
      </w:r>
      <w:hyperlink r:id="rId12" w:history="1">
        <w:r w:rsidRPr="008539C7">
          <w:rPr>
            <w:rStyle w:val="Hyperlink"/>
          </w:rPr>
          <w:t>www.dbaudio.com</w:t>
        </w:r>
      </w:hyperlink>
    </w:p>
    <w:sectPr w:rsidR="00BB1E68" w:rsidRPr="008539C7" w:rsidSect="00F527E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48EB" w14:textId="77777777" w:rsidR="002D771D" w:rsidRDefault="002D771D" w:rsidP="0022183E">
      <w:r>
        <w:separator/>
      </w:r>
    </w:p>
  </w:endnote>
  <w:endnote w:type="continuationSeparator" w:id="0">
    <w:p w14:paraId="00AB9807" w14:textId="77777777" w:rsidR="002D771D" w:rsidRDefault="002D771D" w:rsidP="0022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Futura-PT">
    <w:charset w:val="00"/>
    <w:family w:val="swiss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7DF2" w14:textId="77777777" w:rsidR="00B92624" w:rsidRDefault="00B92624" w:rsidP="00A868BB">
    <w:pPr>
      <w:pStyle w:val="Footertext"/>
      <w:rPr>
        <w:b/>
      </w:rPr>
    </w:pPr>
  </w:p>
  <w:p w14:paraId="78FAF729" w14:textId="77777777" w:rsidR="00221DD0" w:rsidRDefault="00221DD0" w:rsidP="00221DD0">
    <w:pPr>
      <w:pStyle w:val="Footertext"/>
      <w:rPr>
        <w:b/>
        <w:lang w:val="de-DE"/>
      </w:rPr>
    </w:pPr>
  </w:p>
  <w:p w14:paraId="4EE8D90E" w14:textId="77777777" w:rsidR="00221DD0" w:rsidRDefault="00221DD0" w:rsidP="00221DD0">
    <w:pPr>
      <w:pStyle w:val="Footertext"/>
      <w:rPr>
        <w:lang w:val="de-DE"/>
      </w:rPr>
    </w:pPr>
    <w:r>
      <w:rPr>
        <w:b/>
        <w:lang w:val="de-DE"/>
      </w:rPr>
      <w:t xml:space="preserve">d&amp;b </w:t>
    </w:r>
    <w:proofErr w:type="spellStart"/>
    <w:r>
      <w:rPr>
        <w:b/>
        <w:lang w:val="de-DE"/>
      </w:rPr>
      <w:t>audiotechnik</w:t>
    </w:r>
    <w:proofErr w:type="spellEnd"/>
    <w:r>
      <w:rPr>
        <w:b/>
        <w:lang w:val="de-DE"/>
      </w:rPr>
      <w:t xml:space="preserve"> GmbH</w:t>
    </w:r>
    <w:r>
      <w:rPr>
        <w:lang w:val="de-DE"/>
      </w:rPr>
      <w:t>, Postfach 1440, 71504 Backnang, Germany</w:t>
    </w:r>
  </w:p>
  <w:p w14:paraId="55DBBCFC" w14:textId="77777777" w:rsidR="00221DD0" w:rsidRDefault="00221DD0" w:rsidP="00221DD0">
    <w:pPr>
      <w:pStyle w:val="Footertext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A980E51" wp14:editId="0669EF14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Phone +49-7191-9669-0, Fax +49-7191-950000, press@dbaudio.com, www.dbaudio.com </w:t>
    </w:r>
  </w:p>
  <w:p w14:paraId="69EDF3A6" w14:textId="77777777" w:rsidR="00221DD0" w:rsidRDefault="00221DD0" w:rsidP="00221DD0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(Chairman/CEO), Markus </w:t>
    </w:r>
    <w:proofErr w:type="spellStart"/>
    <w:r>
      <w:t>Strohmeier</w:t>
    </w:r>
    <w:proofErr w:type="spellEnd"/>
    <w:r>
      <w:t>, Jens Nilsson</w:t>
    </w:r>
  </w:p>
  <w:p w14:paraId="68A91AEB" w14:textId="77777777" w:rsidR="00221DD0" w:rsidRDefault="00221DD0" w:rsidP="00221DD0">
    <w:pPr>
      <w:pStyle w:val="Footertext"/>
    </w:pPr>
    <w:r>
      <w:t xml:space="preserve">Place of </w:t>
    </w:r>
    <w:r w:rsidRPr="00615633">
      <w:t xml:space="preserve">business: </w:t>
    </w:r>
    <w:proofErr w:type="spellStart"/>
    <w:r w:rsidRPr="00615633">
      <w:t>Backnang</w:t>
    </w:r>
    <w:proofErr w:type="spellEnd"/>
    <w:r w:rsidRPr="00615633">
      <w:t xml:space="preserve">; registered at </w:t>
    </w:r>
    <w:proofErr w:type="spellStart"/>
    <w:r w:rsidRPr="00615633">
      <w:t>Amtsgericht</w:t>
    </w:r>
    <w:proofErr w:type="spellEnd"/>
    <w:r w:rsidRPr="00615633">
      <w:t xml:space="preserve"> </w:t>
    </w:r>
    <w:proofErr w:type="spellStart"/>
    <w:r w:rsidRPr="00615633">
      <w:t>Registergericht</w:t>
    </w:r>
    <w:proofErr w:type="spellEnd"/>
    <w:r w:rsidRPr="00615633">
      <w:t xml:space="preserve"> Stuttgart HRB 725789</w:t>
    </w:r>
  </w:p>
  <w:p w14:paraId="0DE01A6A" w14:textId="290587D7" w:rsidR="00B92624" w:rsidRPr="00A868BB" w:rsidRDefault="00221DD0" w:rsidP="00221DD0">
    <w:pPr>
      <w:pStyle w:val="Footertext"/>
    </w:pPr>
    <w:r w:rsidRPr="00615633">
      <w:t>VAT identification number DE 144 740 009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CA46" w14:textId="77777777" w:rsidR="00B92624" w:rsidRDefault="00B92624" w:rsidP="0022183E">
    <w:pPr>
      <w:pStyle w:val="Footertext"/>
      <w:rPr>
        <w:b/>
      </w:rPr>
    </w:pPr>
  </w:p>
  <w:p w14:paraId="44E8D90A" w14:textId="77777777" w:rsidR="00B92624" w:rsidRPr="009D21D2" w:rsidRDefault="00B92624" w:rsidP="0022183E">
    <w:pPr>
      <w:pStyle w:val="Footertext"/>
      <w:rPr>
        <w:lang w:val="de-DE"/>
      </w:rPr>
    </w:pPr>
    <w:r w:rsidRPr="009D21D2">
      <w:rPr>
        <w:b/>
        <w:lang w:val="de-DE"/>
      </w:rPr>
      <w:t xml:space="preserve">d&amp;b </w:t>
    </w:r>
    <w:proofErr w:type="spellStart"/>
    <w:r w:rsidRPr="009D21D2">
      <w:rPr>
        <w:b/>
        <w:lang w:val="de-DE"/>
      </w:rPr>
      <w:t>audiotechnik</w:t>
    </w:r>
    <w:proofErr w:type="spellEnd"/>
    <w:r w:rsidRPr="009D21D2">
      <w:rPr>
        <w:b/>
        <w:lang w:val="de-DE"/>
      </w:rPr>
      <w:t xml:space="preserve"> GmbH</w:t>
    </w:r>
    <w:r w:rsidRPr="009D21D2">
      <w:rPr>
        <w:lang w:val="de-DE"/>
      </w:rPr>
      <w:t>, Postfach 1440, 71504 Backnang, Germany</w:t>
    </w:r>
  </w:p>
  <w:p w14:paraId="33DB26E8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797056B0" w14:textId="77777777" w:rsidR="00B92624" w:rsidRDefault="00B92624" w:rsidP="0022183E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65BA97EB" w14:textId="77777777" w:rsidR="00B92624" w:rsidRDefault="00B92624" w:rsidP="0022183E">
    <w:pPr>
      <w:pStyle w:val="Footertext"/>
    </w:pPr>
    <w:r>
      <w:t xml:space="preserve">Place of business: </w:t>
    </w:r>
    <w:proofErr w:type="spellStart"/>
    <w:r>
      <w:t>Backnang</w:t>
    </w:r>
    <w:proofErr w:type="spellEnd"/>
    <w:r>
      <w:t xml:space="preserve">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4263077C" w14:textId="77777777" w:rsidR="00B92624" w:rsidRDefault="00B92624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9490" w14:textId="77777777" w:rsidR="002D771D" w:rsidRDefault="002D771D" w:rsidP="0022183E">
      <w:r>
        <w:separator/>
      </w:r>
    </w:p>
  </w:footnote>
  <w:footnote w:type="continuationSeparator" w:id="0">
    <w:p w14:paraId="689DB4E0" w14:textId="77777777" w:rsidR="002D771D" w:rsidRDefault="002D771D" w:rsidP="00221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096C" w14:textId="7673EF99" w:rsidR="00B92624" w:rsidRDefault="00B92624" w:rsidP="00B53B1B">
    <w:pPr>
      <w:pStyle w:val="Doctitle"/>
    </w:pPr>
    <w:r>
      <w:t>Press information.</w:t>
    </w:r>
  </w:p>
  <w:p w14:paraId="73025171" w14:textId="77777777" w:rsidR="00B92624" w:rsidRDefault="00B926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5A44" w14:textId="77777777" w:rsidR="00B92624" w:rsidRDefault="00B92624" w:rsidP="0022183E">
    <w:pPr>
      <w:pStyle w:val="Doctit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AC9D6D6" wp14:editId="4C4381F2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55CE4B5" w14:textId="77777777" w:rsidR="00B92624" w:rsidRDefault="00B92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0FA8"/>
    <w:multiLevelType w:val="hybridMultilevel"/>
    <w:tmpl w:val="806C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A4662"/>
    <w:multiLevelType w:val="hybridMultilevel"/>
    <w:tmpl w:val="DEF8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622D3"/>
    <w:multiLevelType w:val="hybridMultilevel"/>
    <w:tmpl w:val="8272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A"/>
    <w:rsid w:val="00012D46"/>
    <w:rsid w:val="00031919"/>
    <w:rsid w:val="0004683A"/>
    <w:rsid w:val="00046C24"/>
    <w:rsid w:val="000566EF"/>
    <w:rsid w:val="00075DD7"/>
    <w:rsid w:val="000A0FCC"/>
    <w:rsid w:val="000A330E"/>
    <w:rsid w:val="000B35D9"/>
    <w:rsid w:val="000B7C14"/>
    <w:rsid w:val="000E7F64"/>
    <w:rsid w:val="00120109"/>
    <w:rsid w:val="00140FD2"/>
    <w:rsid w:val="001446B2"/>
    <w:rsid w:val="00154427"/>
    <w:rsid w:val="00181E5A"/>
    <w:rsid w:val="001B0382"/>
    <w:rsid w:val="001B664A"/>
    <w:rsid w:val="001D227C"/>
    <w:rsid w:val="001E53D8"/>
    <w:rsid w:val="0022183E"/>
    <w:rsid w:val="00221DD0"/>
    <w:rsid w:val="00230C41"/>
    <w:rsid w:val="002511A8"/>
    <w:rsid w:val="00256F22"/>
    <w:rsid w:val="00257FCD"/>
    <w:rsid w:val="002C0DAA"/>
    <w:rsid w:val="002D771D"/>
    <w:rsid w:val="002E3A7C"/>
    <w:rsid w:val="00304C8C"/>
    <w:rsid w:val="00306DAE"/>
    <w:rsid w:val="003217C5"/>
    <w:rsid w:val="00324327"/>
    <w:rsid w:val="00350E22"/>
    <w:rsid w:val="0036181F"/>
    <w:rsid w:val="00370768"/>
    <w:rsid w:val="0038417D"/>
    <w:rsid w:val="00385FCA"/>
    <w:rsid w:val="003A2E03"/>
    <w:rsid w:val="004144D7"/>
    <w:rsid w:val="004159D2"/>
    <w:rsid w:val="004214EB"/>
    <w:rsid w:val="004249D1"/>
    <w:rsid w:val="00424B2E"/>
    <w:rsid w:val="00431023"/>
    <w:rsid w:val="00431A16"/>
    <w:rsid w:val="0047770E"/>
    <w:rsid w:val="0049627E"/>
    <w:rsid w:val="004D6B2C"/>
    <w:rsid w:val="004E3ED8"/>
    <w:rsid w:val="004E6064"/>
    <w:rsid w:val="004F1CCB"/>
    <w:rsid w:val="0052144F"/>
    <w:rsid w:val="00522994"/>
    <w:rsid w:val="0055028D"/>
    <w:rsid w:val="00560F68"/>
    <w:rsid w:val="005D42AB"/>
    <w:rsid w:val="00602799"/>
    <w:rsid w:val="006152ED"/>
    <w:rsid w:val="00631561"/>
    <w:rsid w:val="00661A1D"/>
    <w:rsid w:val="006673F0"/>
    <w:rsid w:val="00670D16"/>
    <w:rsid w:val="00682921"/>
    <w:rsid w:val="006A0979"/>
    <w:rsid w:val="006A1EF6"/>
    <w:rsid w:val="006A5FDF"/>
    <w:rsid w:val="006D7A20"/>
    <w:rsid w:val="007135AA"/>
    <w:rsid w:val="0072082F"/>
    <w:rsid w:val="007270C6"/>
    <w:rsid w:val="00741793"/>
    <w:rsid w:val="00753913"/>
    <w:rsid w:val="00806ADE"/>
    <w:rsid w:val="0081049B"/>
    <w:rsid w:val="00820417"/>
    <w:rsid w:val="00820BC4"/>
    <w:rsid w:val="008409AA"/>
    <w:rsid w:val="008539C7"/>
    <w:rsid w:val="0088348A"/>
    <w:rsid w:val="008B0728"/>
    <w:rsid w:val="008B542F"/>
    <w:rsid w:val="008D5705"/>
    <w:rsid w:val="008E48A9"/>
    <w:rsid w:val="00957A26"/>
    <w:rsid w:val="00981421"/>
    <w:rsid w:val="00990423"/>
    <w:rsid w:val="009B49C5"/>
    <w:rsid w:val="009D21D2"/>
    <w:rsid w:val="00A002F2"/>
    <w:rsid w:val="00A052BC"/>
    <w:rsid w:val="00A20FFE"/>
    <w:rsid w:val="00A441BC"/>
    <w:rsid w:val="00A45394"/>
    <w:rsid w:val="00A73A2D"/>
    <w:rsid w:val="00A868BB"/>
    <w:rsid w:val="00AA7A01"/>
    <w:rsid w:val="00AB3AF9"/>
    <w:rsid w:val="00AB7B7B"/>
    <w:rsid w:val="00AC750C"/>
    <w:rsid w:val="00B42123"/>
    <w:rsid w:val="00B53B1B"/>
    <w:rsid w:val="00B916B6"/>
    <w:rsid w:val="00B92624"/>
    <w:rsid w:val="00BA2113"/>
    <w:rsid w:val="00BA31C7"/>
    <w:rsid w:val="00BB1E68"/>
    <w:rsid w:val="00BB43AB"/>
    <w:rsid w:val="00BC1D40"/>
    <w:rsid w:val="00BE6880"/>
    <w:rsid w:val="00BF26F0"/>
    <w:rsid w:val="00BF4CBA"/>
    <w:rsid w:val="00C61583"/>
    <w:rsid w:val="00C81074"/>
    <w:rsid w:val="00C82715"/>
    <w:rsid w:val="00C91E65"/>
    <w:rsid w:val="00CE59BC"/>
    <w:rsid w:val="00CE7912"/>
    <w:rsid w:val="00CF763C"/>
    <w:rsid w:val="00D30F41"/>
    <w:rsid w:val="00D575F3"/>
    <w:rsid w:val="00D62AFF"/>
    <w:rsid w:val="00D87E81"/>
    <w:rsid w:val="00D912E4"/>
    <w:rsid w:val="00DD2A8E"/>
    <w:rsid w:val="00DD388F"/>
    <w:rsid w:val="00E25AF7"/>
    <w:rsid w:val="00E60850"/>
    <w:rsid w:val="00E62B6B"/>
    <w:rsid w:val="00E62EBE"/>
    <w:rsid w:val="00E64001"/>
    <w:rsid w:val="00E67AB0"/>
    <w:rsid w:val="00E723D6"/>
    <w:rsid w:val="00E82074"/>
    <w:rsid w:val="00E90032"/>
    <w:rsid w:val="00EB7379"/>
    <w:rsid w:val="00F05AB4"/>
    <w:rsid w:val="00F24474"/>
    <w:rsid w:val="00F527E0"/>
    <w:rsid w:val="00F65EE7"/>
    <w:rsid w:val="00F74894"/>
    <w:rsid w:val="00F85084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1E3B4"/>
  <w15:docId w15:val="{5C8F8CA8-53EC-485E-A382-248A422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6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rPr>
      <w:rFonts w:ascii="dbaudio Futura" w:hAnsi="dbaudio Futura" w:cstheme="minorBidi"/>
      <w:b/>
      <w:sz w:val="22"/>
      <w:szCs w:val="22"/>
      <w:lang w:val="en-US" w:eastAsia="en-US"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after="200"/>
    </w:pPr>
    <w:rPr>
      <w:rFonts w:ascii="dbaudio Futura" w:eastAsia="Calibri" w:hAnsi="dbaudio Futura"/>
      <w:b/>
      <w:bCs/>
      <w:color w:val="4F81BD" w:themeColor="accent1"/>
      <w:sz w:val="18"/>
      <w:szCs w:val="18"/>
      <w:lang w:val="de-DE" w:eastAsia="en-US"/>
    </w:rPr>
  </w:style>
  <w:style w:type="paragraph" w:customStyle="1" w:styleId="Doctitle">
    <w:name w:val="Doc title"/>
    <w:basedOn w:val="Normal"/>
    <w:link w:val="DoctitleChar"/>
    <w:qFormat/>
    <w:rsid w:val="001B664A"/>
    <w:pPr>
      <w:spacing w:after="200" w:line="276" w:lineRule="auto"/>
    </w:pPr>
    <w:rPr>
      <w:rFonts w:ascii="dbaudio Futura" w:hAnsi="dbaudio Futura" w:cstheme="minorBidi"/>
      <w:b/>
      <w:sz w:val="32"/>
      <w:szCs w:val="32"/>
      <w:lang w:val="en-US" w:eastAsia="en-US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pPr>
      <w:spacing w:after="200" w:line="276" w:lineRule="auto"/>
    </w:pPr>
    <w:rPr>
      <w:rFonts w:ascii="dbaudio Futura" w:hAnsi="dbaudio Futura" w:cstheme="minorBidi"/>
      <w:b/>
      <w:color w:val="A6A6A6" w:themeColor="background1" w:themeShade="A6"/>
      <w:sz w:val="32"/>
      <w:szCs w:val="32"/>
      <w:lang w:val="en-US" w:eastAsia="en-US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rPr>
      <w:rFonts w:ascii="dbaudio Futura" w:hAnsi="dbaudio Futura" w:cstheme="minorBidi"/>
      <w:sz w:val="22"/>
      <w:szCs w:val="22"/>
      <w:lang w:val="en-US" w:eastAsia="en-US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93"/>
    <w:pPr>
      <w:spacing w:after="200"/>
    </w:pPr>
    <w:rPr>
      <w:rFonts w:ascii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9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1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we.horn@dbaudio.com" TargetMode="External"/><Relationship Id="rId12" Type="http://schemas.openxmlformats.org/officeDocument/2006/relationships/hyperlink" Target="file:///\\psf\Home\Desktop\new%20templates\www.dbaudio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baudio.com/fileadmin/stories/press/2017/ise/20171219_Demoroom_Schedule_A4.pdf" TargetMode="External"/><Relationship Id="rId9" Type="http://schemas.openxmlformats.org/officeDocument/2006/relationships/hyperlink" Target="https://registration.n200.com/survey/3srg0gfwtwuz9" TargetMode="External"/><Relationship Id="rId10" Type="http://schemas.openxmlformats.org/officeDocument/2006/relationships/hyperlink" Target="mailto:Sara.Sowah@dbaudi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27D1-BB79-CD48-BAA9-D9F06855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 audiotechnik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Phillips</dc:creator>
  <cp:lastModifiedBy>Selina Mountford</cp:lastModifiedBy>
  <cp:revision>5</cp:revision>
  <cp:lastPrinted>2017-01-05T16:01:00Z</cp:lastPrinted>
  <dcterms:created xsi:type="dcterms:W3CDTF">2018-01-31T13:54:00Z</dcterms:created>
  <dcterms:modified xsi:type="dcterms:W3CDTF">2018-01-31T13:58:00Z</dcterms:modified>
</cp:coreProperties>
</file>